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FB" w:rsidRPr="005C6841" w:rsidRDefault="001014FB">
      <w:pPr>
        <w:rPr>
          <w:color w:val="002060"/>
          <w:sz w:val="32"/>
          <w:szCs w:val="32"/>
        </w:rPr>
      </w:pPr>
      <w:r w:rsidRPr="005C6841">
        <w:rPr>
          <w:color w:val="002060"/>
          <w:sz w:val="32"/>
          <w:szCs w:val="32"/>
        </w:rPr>
        <w:t xml:space="preserve">                                                            </w:t>
      </w:r>
      <w:r w:rsidR="00F52C59" w:rsidRPr="005C6841">
        <w:rPr>
          <w:color w:val="002060"/>
          <w:sz w:val="32"/>
          <w:szCs w:val="32"/>
        </w:rPr>
        <w:t>Oferta</w:t>
      </w:r>
      <w:r w:rsidRPr="005C6841">
        <w:rPr>
          <w:color w:val="002060"/>
          <w:sz w:val="32"/>
          <w:szCs w:val="32"/>
        </w:rPr>
        <w:t xml:space="preserve">  </w:t>
      </w:r>
    </w:p>
    <w:p w:rsidR="00BA5598" w:rsidRDefault="001014FB">
      <w:pPr>
        <w:rPr>
          <w:color w:val="002060"/>
          <w:sz w:val="32"/>
          <w:szCs w:val="32"/>
        </w:rPr>
      </w:pPr>
      <w:r w:rsidRPr="005C6841">
        <w:rPr>
          <w:color w:val="002060"/>
          <w:sz w:val="32"/>
          <w:szCs w:val="32"/>
        </w:rPr>
        <w:t xml:space="preserve"> </w:t>
      </w:r>
      <w:r w:rsidR="00BA5598">
        <w:rPr>
          <w:color w:val="002060"/>
          <w:sz w:val="32"/>
          <w:szCs w:val="32"/>
        </w:rPr>
        <w:t xml:space="preserve">                                    </w:t>
      </w:r>
      <w:r w:rsidRPr="005C6841">
        <w:rPr>
          <w:color w:val="002060"/>
          <w:sz w:val="32"/>
          <w:szCs w:val="32"/>
        </w:rPr>
        <w:t>dla pszczelarzy zrzeszonych</w:t>
      </w:r>
    </w:p>
    <w:p w:rsidR="00B67D1A" w:rsidRPr="005C6841" w:rsidRDefault="00BA559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</w:t>
      </w:r>
      <w:r w:rsidR="001014FB" w:rsidRPr="005C6841">
        <w:rPr>
          <w:color w:val="002060"/>
          <w:sz w:val="32"/>
          <w:szCs w:val="32"/>
        </w:rPr>
        <w:t xml:space="preserve"> w</w:t>
      </w:r>
      <w:r w:rsidR="00701A70">
        <w:rPr>
          <w:color w:val="002060"/>
          <w:sz w:val="32"/>
          <w:szCs w:val="32"/>
        </w:rPr>
        <w:t xml:space="preserve"> </w:t>
      </w:r>
      <w:r w:rsidR="00AD5EF7">
        <w:rPr>
          <w:color w:val="002060"/>
          <w:sz w:val="32"/>
          <w:szCs w:val="32"/>
        </w:rPr>
        <w:t>Stowarzyszeniu Pszczelarzy Pol</w:t>
      </w:r>
      <w:bookmarkStart w:id="0" w:name="_GoBack"/>
      <w:bookmarkEnd w:id="0"/>
      <w:r w:rsidR="00AD5EF7">
        <w:rPr>
          <w:color w:val="002060"/>
          <w:sz w:val="32"/>
          <w:szCs w:val="32"/>
        </w:rPr>
        <w:t>skich Polanka</w:t>
      </w:r>
    </w:p>
    <w:p w:rsidR="00F52C59" w:rsidRPr="004034B7" w:rsidRDefault="00BA5598">
      <w:pPr>
        <w:rPr>
          <w:color w:val="002060"/>
          <w:sz w:val="28"/>
          <w:szCs w:val="28"/>
        </w:rPr>
      </w:pPr>
      <w:r w:rsidRPr="004034B7">
        <w:rPr>
          <w:color w:val="002060"/>
          <w:sz w:val="28"/>
          <w:szCs w:val="28"/>
        </w:rPr>
        <w:t xml:space="preserve">                                                                 na 2016 rok</w:t>
      </w:r>
    </w:p>
    <w:p w:rsidR="004034B7" w:rsidRPr="004034B7" w:rsidRDefault="004034B7">
      <w:pPr>
        <w:rPr>
          <w:color w:val="002060"/>
          <w:sz w:val="28"/>
          <w:szCs w:val="28"/>
        </w:rPr>
      </w:pPr>
      <w:r w:rsidRPr="004034B7">
        <w:rPr>
          <w:color w:val="002060"/>
          <w:sz w:val="28"/>
          <w:szCs w:val="28"/>
        </w:rPr>
        <w:t xml:space="preserve">                                                        </w:t>
      </w:r>
      <w:r w:rsidR="001015DE">
        <w:rPr>
          <w:color w:val="002060"/>
          <w:sz w:val="28"/>
          <w:szCs w:val="28"/>
        </w:rPr>
        <w:t xml:space="preserve">  </w:t>
      </w:r>
      <w:r w:rsidRPr="004034B7">
        <w:rPr>
          <w:color w:val="002060"/>
          <w:sz w:val="28"/>
          <w:szCs w:val="28"/>
        </w:rPr>
        <w:t xml:space="preserve">     </w:t>
      </w:r>
      <w:proofErr w:type="spellStart"/>
      <w:r w:rsidRPr="004034B7">
        <w:rPr>
          <w:color w:val="002060"/>
          <w:sz w:val="28"/>
          <w:szCs w:val="28"/>
        </w:rPr>
        <w:t>Uniqa</w:t>
      </w:r>
      <w:proofErr w:type="spellEnd"/>
      <w:r w:rsidRPr="004034B7">
        <w:rPr>
          <w:color w:val="002060"/>
          <w:sz w:val="28"/>
          <w:szCs w:val="28"/>
        </w:rPr>
        <w:t xml:space="preserve"> TU S.A.</w:t>
      </w:r>
    </w:p>
    <w:p w:rsidR="00F52C59" w:rsidRPr="00F52C59" w:rsidRDefault="00F52C59">
      <w:p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b/>
          <w:color w:val="002060"/>
        </w:rPr>
        <w:t>OC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Okres ubezpieczenia: roczny (umowy ubezpieczenia mogą być zawierane max 30 dni przed ekspiracją zawartych dotychczas umów z uwzględnieniem ich przebiegu – szkody/wypłaty/rezerwy)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Przedmiot ubezpieczenia/ rodzaj ubezpieczonej działalności: posiadanie pasieki o max. ilości rodzin 80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 xml:space="preserve">Ubezpieczeni: członkowie Stowarzyszenia Pszczelarzy ( osoby nie prowadzące działalności gospodarczej); </w:t>
      </w:r>
      <w:r w:rsidRPr="00F52C59">
        <w:rPr>
          <w:rFonts w:ascii="Arial" w:hAnsi="Arial" w:cs="Arial"/>
          <w:color w:val="002060"/>
          <w:u w:val="single"/>
        </w:rPr>
        <w:t>lista osób ubezpieczonych musi zostać dołączona do umowy ubezpieczenia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Ubezpieczający: Stowarzyszenie Pszczelarzy … w …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Zakres ubezpieczenia ogranicza się wyłącznie do szkód z tytułu posiadania pasieki o liczebności max 80 rodzin pszczelich. Większe pasieki zostaną objęte ochroną z zachowaniem warunków szczególnych za opłatą dodatkowej składki 11 zł za przekroczenie limitu 80 rodzin pszczelich (za każde rozpoczęte 80 rodzin kolejna składka)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UNIQA udziela ochrony ubezpieczeniowej pszczelarzom zrzeszonym w Stowarzyszeniu Pszczelarzy, gdy w wyniku użądlenia przez pszczoły, będące własnością pszczelarza, Ubezpieczony obowiązany jest w myśl przepisów prawnych do naprawienia szkody poniesionej przez osobę trzecią wskutek spowodowania śmierci, uszkodzenia ciała lub rozstroju zdrowia albo zniszczenia lub uszkodzenia mienia. Jednocześnie zakres ochrony rozszerza się o szkody wymienione powyżej zaistniałe podczas transportu pasiek. Jako jedna pasiekę rozumie się max 80 rodzin pszczelich – w wyjątkowych przypadkach przekroczenia poniższego limitu członek stowarzyszenia uiści dodatkową składkę 11 zł za każde rozpoczęte 80 rodzin.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UNIQA nie odpowiada za szkody będące typowym następstwem użądlenia przez pszczoły, nie wymagające pomocy lekarskiej (w odniesieniu do ludzi) lub weterynaryjnej ( w odniesieniu do zwierząt).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Podstawa prawna: OWU OC osób fizycznych w życiu prywatnym z dnia 28 grudnia 2015 r.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b/>
          <w:color w:val="002060"/>
        </w:rPr>
        <w:t>Suma gwarancyjna na jedno zdarzenie 20 000 zł na jedno zdarzenie i 40 000 zł na wszystkie zdarzenia dla każdego Ubezpieczonego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Udział własny: zniesiony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Franszyza integralna: 200 zł.</w:t>
      </w:r>
    </w:p>
    <w:p w:rsidR="00F52C59" w:rsidRPr="005C6841" w:rsidRDefault="00F52C59" w:rsidP="001B4373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5C6841">
        <w:rPr>
          <w:rFonts w:ascii="Arial" w:hAnsi="Arial" w:cs="Arial"/>
          <w:color w:val="002060"/>
        </w:rPr>
        <w:t>Składka: 11 zł od każdego ubezpieczonego członka stowarzyszenia, wg załączonej listy, w wyjątkowych wypadkach przekroczenia limitu 80 rodzin pszczelich dodatkowa składka wynosi 11 zł (za każde rozpoczęte 80 rodzin) W przypadku zapisywania się nowych członków do danego zrzeszenia i przystąpienia do polisy zapłacą oni pełną składkę roczną.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Każ</w:t>
      </w:r>
      <w:r w:rsidR="005C6841">
        <w:rPr>
          <w:rFonts w:ascii="Arial" w:hAnsi="Arial" w:cs="Arial"/>
          <w:color w:val="002060"/>
        </w:rPr>
        <w:t xml:space="preserve">demu Ubezpieczonemu może być wydane </w:t>
      </w:r>
      <w:r w:rsidRPr="00F52C59">
        <w:rPr>
          <w:rFonts w:ascii="Arial" w:hAnsi="Arial" w:cs="Arial"/>
          <w:color w:val="002060"/>
        </w:rPr>
        <w:t xml:space="preserve"> zaświadczenie / certyfikat o objęciu ochroną zawierający: nr polisy, okres ubezpieczenia, nazwę ubezpieczającego – zrzeszenia, imię, nazwisko i adres Ubezpieczonego, sumę gwarancyjną .</w:t>
      </w:r>
    </w:p>
    <w:p w:rsidR="00F52C59" w:rsidRPr="00F52C59" w:rsidRDefault="00F52C59" w:rsidP="00F52C59">
      <w:pPr>
        <w:pStyle w:val="Akapitzlist"/>
        <w:rPr>
          <w:rFonts w:ascii="Arial" w:hAnsi="Arial" w:cs="Arial"/>
          <w:color w:val="002060"/>
        </w:rPr>
      </w:pPr>
    </w:p>
    <w:p w:rsidR="00F52C59" w:rsidRPr="00F52C59" w:rsidRDefault="00F52C59">
      <w:p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b/>
          <w:color w:val="002060"/>
        </w:rPr>
        <w:t xml:space="preserve"> O</w:t>
      </w:r>
      <w:r>
        <w:rPr>
          <w:rFonts w:ascii="Arial" w:hAnsi="Arial" w:cs="Arial"/>
          <w:b/>
          <w:color w:val="002060"/>
        </w:rPr>
        <w:t>C</w:t>
      </w:r>
      <w:r w:rsidRPr="00F52C59">
        <w:rPr>
          <w:rFonts w:ascii="Arial" w:hAnsi="Arial" w:cs="Arial"/>
          <w:b/>
          <w:color w:val="002060"/>
        </w:rPr>
        <w:t xml:space="preserve"> za produkt </w:t>
      </w:r>
    </w:p>
    <w:p w:rsidR="00F52C59" w:rsidRPr="00F52C59" w:rsidRDefault="00F52C59" w:rsidP="00F52C59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color w:val="002060"/>
        </w:rPr>
        <w:lastRenderedPageBreak/>
        <w:t xml:space="preserve">Jako opcję, proponujemy włączenie do zakresu klauzuli OC za produkt w brzmieniu zgodnie z poniższym,  </w:t>
      </w:r>
      <w:r w:rsidRPr="00F52C59">
        <w:rPr>
          <w:rFonts w:ascii="Arial" w:hAnsi="Arial" w:cs="Arial"/>
          <w:b/>
          <w:color w:val="002060"/>
        </w:rPr>
        <w:t xml:space="preserve">jako </w:t>
      </w:r>
      <w:proofErr w:type="spellStart"/>
      <w:r w:rsidRPr="00F52C59">
        <w:rPr>
          <w:rFonts w:ascii="Arial" w:hAnsi="Arial" w:cs="Arial"/>
          <w:b/>
          <w:color w:val="002060"/>
        </w:rPr>
        <w:t>podlimit</w:t>
      </w:r>
      <w:proofErr w:type="spellEnd"/>
      <w:r w:rsidRPr="00F52C59">
        <w:rPr>
          <w:rFonts w:ascii="Arial" w:hAnsi="Arial" w:cs="Arial"/>
          <w:b/>
          <w:color w:val="002060"/>
        </w:rPr>
        <w:t xml:space="preserve"> w/w sumy gwarancyjnej - 20 000 zł na jedno zdarzenie i 40 000 zł na wszystkie zdarzenia dla każdego Ubezpieczonego, ze składką dodatkową 33 zł od każdego Ubezpieczonego, bez względu na ilość rodzin</w:t>
      </w:r>
    </w:p>
    <w:p w:rsidR="00F52C59" w:rsidRPr="00F52C59" w:rsidRDefault="00F52C59" w:rsidP="00F52C59">
      <w:pPr>
        <w:rPr>
          <w:rFonts w:ascii="Arial" w:hAnsi="Arial" w:cs="Arial"/>
          <w:b/>
          <w:color w:val="002060"/>
        </w:rPr>
      </w:pPr>
    </w:p>
    <w:p w:rsidR="00F52C59" w:rsidRDefault="00F52C59" w:rsidP="00F52C59">
      <w:pPr>
        <w:spacing w:after="240"/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b/>
          <w:color w:val="002060"/>
          <w:u w:val="single"/>
        </w:rPr>
        <w:t>OC za produkt</w:t>
      </w:r>
      <w:r w:rsidRPr="00F52C59">
        <w:rPr>
          <w:rFonts w:ascii="Arial" w:hAnsi="Arial" w:cs="Arial"/>
          <w:color w:val="002060"/>
        </w:rPr>
        <w:t xml:space="preserve">  </w:t>
      </w:r>
      <w:r w:rsidRPr="00F52C59">
        <w:rPr>
          <w:rFonts w:ascii="Arial" w:hAnsi="Arial" w:cs="Arial"/>
          <w:color w:val="002060"/>
        </w:rPr>
        <w:br/>
        <w:t xml:space="preserve">1. Na podstawie niniejszej klauzuli UNIQA TU S.A. udziela ochrony ubezpieczeniowej za szkody zaistniałe w związku z wprowadzeniem odpłatnie do obrotu produktu w postaci: miód, propolis, wosk pszczeli, jad pszczeli, pierzga, przez Ubezpieczonego - pszczelarza, który jest producentem tego produktu. </w:t>
      </w:r>
      <w:r w:rsidRPr="00F52C59">
        <w:rPr>
          <w:rFonts w:ascii="Arial" w:hAnsi="Arial" w:cs="Arial"/>
          <w:color w:val="002060"/>
        </w:rPr>
        <w:br/>
        <w:t xml:space="preserve">2. Przez produkt rozumie się nową rzecz ruchomą wprowadzoną do obrotu, nawet jeśli została połączona z inną rzeczą, dla potrzeb niniejszej umowy przez produkt rozumie się: miód, propolis, wosk pszczeli, jad pszczeli, pierzga. </w:t>
      </w:r>
      <w:r w:rsidRPr="00F52C59">
        <w:rPr>
          <w:rFonts w:ascii="Arial" w:hAnsi="Arial" w:cs="Arial"/>
          <w:color w:val="002060"/>
        </w:rPr>
        <w:br/>
        <w:t xml:space="preserve">3. Przez producenta rozumie się osobę fizyczną lub prawną , która wytwarza w/w produkt </w:t>
      </w:r>
      <w:r w:rsidRPr="00F52C59">
        <w:rPr>
          <w:rFonts w:ascii="Arial" w:hAnsi="Arial" w:cs="Arial"/>
          <w:color w:val="002060"/>
        </w:rPr>
        <w:br/>
        <w:t xml:space="preserve">4. UNIQA TU S.A. obejmuje ochroną ubezpieczeniową szkody osobowe lub rzeczowe będące skutkiem użycia produktu, który został wprowadzony do obrotu w okresie ubezpieczenia, a powstałe w wyniku wypadków ubezpieczeniowych, jakie zaszły w okresie ubezpieczenia. </w:t>
      </w:r>
      <w:r w:rsidRPr="00F52C59">
        <w:rPr>
          <w:rFonts w:ascii="Arial" w:hAnsi="Arial" w:cs="Arial"/>
          <w:color w:val="002060"/>
        </w:rPr>
        <w:br/>
        <w:t xml:space="preserve">5. Przez datę wprowadzenia do obrotu rozumie się wydanie rzeczy na skutek pierwszej czynności prawnej związanej z wprowadzeniem produktu na rynek; </w:t>
      </w:r>
      <w:r w:rsidRPr="00F52C59">
        <w:rPr>
          <w:rFonts w:ascii="Arial" w:hAnsi="Arial" w:cs="Arial"/>
          <w:color w:val="002060"/>
        </w:rPr>
        <w:br/>
        <w:t xml:space="preserve">6. Poza włączeniami odpowiedzialności określonymi w OWU, UNIQA TU S.A. nie odpowiada również za szkody: </w:t>
      </w:r>
      <w:r w:rsidRPr="00F52C59">
        <w:rPr>
          <w:rFonts w:ascii="Arial" w:hAnsi="Arial" w:cs="Arial"/>
          <w:color w:val="002060"/>
        </w:rPr>
        <w:br/>
        <w:t xml:space="preserve">1) wyrządzone przez produkt: </w:t>
      </w:r>
      <w:r w:rsidRPr="00F52C59">
        <w:rPr>
          <w:rFonts w:ascii="Arial" w:hAnsi="Arial" w:cs="Arial"/>
          <w:color w:val="002060"/>
        </w:rPr>
        <w:br/>
        <w:t xml:space="preserve">a) zmodyfikowany genetycznie, </w:t>
      </w:r>
      <w:r w:rsidRPr="00F52C59">
        <w:rPr>
          <w:rFonts w:ascii="Arial" w:hAnsi="Arial" w:cs="Arial"/>
          <w:color w:val="002060"/>
        </w:rPr>
        <w:br/>
        <w:t xml:space="preserve">b) w postaci energii, </w:t>
      </w:r>
      <w:r w:rsidRPr="00F52C59">
        <w:rPr>
          <w:rFonts w:ascii="Arial" w:hAnsi="Arial" w:cs="Arial"/>
          <w:color w:val="002060"/>
        </w:rPr>
        <w:br/>
        <w:t xml:space="preserve">c) w postaci żywych zwierząt; </w:t>
      </w:r>
      <w:r w:rsidRPr="00F52C59">
        <w:rPr>
          <w:rFonts w:ascii="Arial" w:hAnsi="Arial" w:cs="Arial"/>
          <w:color w:val="002060"/>
        </w:rPr>
        <w:br/>
        <w:t xml:space="preserve">2) wyrządzone przez produkt wprowadzony przez Ubezpieczonego do obrotu nielegalnie lub poza obrębem działalności objętej ochroną na podstawie niniejszej umowy ubezpieczenia; </w:t>
      </w:r>
      <w:r w:rsidRPr="00F52C59">
        <w:rPr>
          <w:rFonts w:ascii="Arial" w:hAnsi="Arial" w:cs="Arial"/>
          <w:color w:val="002060"/>
        </w:rPr>
        <w:br/>
        <w:t xml:space="preserve">3) powstałe w następstwie wprowadzenia do obrotu produktów niezgodnie z obowiązującymi przepisami i normami jakościowymi lub nieposiadających odpowiednich certyfikatów, atestów i zezwoleń wymaganych prawem kraju, na terenie którego będzie się odbywać sprzedaż produktu; </w:t>
      </w:r>
      <w:r w:rsidRPr="00F52C59">
        <w:rPr>
          <w:rFonts w:ascii="Arial" w:hAnsi="Arial" w:cs="Arial"/>
          <w:color w:val="002060"/>
        </w:rPr>
        <w:br/>
        <w:t xml:space="preserve">4) powstałe w substancji produktu; </w:t>
      </w:r>
      <w:r w:rsidRPr="00F52C59">
        <w:rPr>
          <w:rFonts w:ascii="Arial" w:hAnsi="Arial" w:cs="Arial"/>
          <w:color w:val="002060"/>
        </w:rPr>
        <w:br/>
        <w:t xml:space="preserve">5) wynikające z wprowadzającej w błąd reklamy, błędnych lub niewystarczających informacji na drukach związanych z produktem (etykiety, instrukcje) lub braku tych informacji, jeżeli obowiązek ich dołączenia wynika z przepisów prawa; </w:t>
      </w:r>
      <w:r w:rsidRPr="00F52C59">
        <w:rPr>
          <w:rFonts w:ascii="Arial" w:hAnsi="Arial" w:cs="Arial"/>
          <w:color w:val="002060"/>
        </w:rPr>
        <w:br/>
        <w:t xml:space="preserve">6) które mogą zostać naprawione w ramach gwarancji lub rękojmi, </w:t>
      </w:r>
      <w:r w:rsidRPr="00F52C59">
        <w:rPr>
          <w:rFonts w:ascii="Arial" w:hAnsi="Arial" w:cs="Arial"/>
          <w:color w:val="002060"/>
        </w:rPr>
        <w:br/>
        <w:t xml:space="preserve">7) powstałe w wyniku wszelkiego rodzaju reakcji alergicznych. 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Danuta Dąbrowska 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Uniqa</w:t>
      </w:r>
      <w:proofErr w:type="spellEnd"/>
      <w:r>
        <w:rPr>
          <w:rFonts w:ascii="Arial" w:hAnsi="Arial" w:cs="Arial"/>
          <w:color w:val="002060"/>
        </w:rPr>
        <w:t xml:space="preserve"> TU S.A.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 609607988</w:t>
      </w:r>
    </w:p>
    <w:p w:rsidR="001014FB" w:rsidRPr="00F52C59" w:rsidRDefault="005C6841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danutadabrowska@interia.pl</w:t>
      </w:r>
    </w:p>
    <w:sectPr w:rsidR="001014FB" w:rsidRPr="00F5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1391"/>
    <w:multiLevelType w:val="hybridMultilevel"/>
    <w:tmpl w:val="B2446958"/>
    <w:lvl w:ilvl="0" w:tplc="EE34F7B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937BE"/>
    <w:multiLevelType w:val="hybridMultilevel"/>
    <w:tmpl w:val="538C9304"/>
    <w:lvl w:ilvl="0" w:tplc="C428BE5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101F"/>
    <w:multiLevelType w:val="hybridMultilevel"/>
    <w:tmpl w:val="BD8C5D84"/>
    <w:lvl w:ilvl="0" w:tplc="6C40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8"/>
    <w:rsid w:val="00091F32"/>
    <w:rsid w:val="001014FB"/>
    <w:rsid w:val="001015DE"/>
    <w:rsid w:val="004034B7"/>
    <w:rsid w:val="004558DB"/>
    <w:rsid w:val="005329C9"/>
    <w:rsid w:val="005C6841"/>
    <w:rsid w:val="00701A70"/>
    <w:rsid w:val="00813B79"/>
    <w:rsid w:val="009A75A8"/>
    <w:rsid w:val="009E5543"/>
    <w:rsid w:val="00AD5EF7"/>
    <w:rsid w:val="00B62ADB"/>
    <w:rsid w:val="00B67D1A"/>
    <w:rsid w:val="00BA5598"/>
    <w:rsid w:val="00BE1D98"/>
    <w:rsid w:val="00CA6840"/>
    <w:rsid w:val="00DD2ED1"/>
    <w:rsid w:val="00EF6219"/>
    <w:rsid w:val="00F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A29B-A5DD-4782-B1AB-8FF41DB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59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Uniqa</dc:creator>
  <cp:keywords/>
  <dc:description/>
  <cp:lastModifiedBy>User</cp:lastModifiedBy>
  <cp:revision>4</cp:revision>
  <dcterms:created xsi:type="dcterms:W3CDTF">2016-02-27T22:01:00Z</dcterms:created>
  <dcterms:modified xsi:type="dcterms:W3CDTF">2016-02-27T22:04:00Z</dcterms:modified>
</cp:coreProperties>
</file>